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C05" w:rsidRDefault="001A5C05" w:rsidP="001A5C05">
      <w:pPr>
        <w:spacing w:after="0" w:line="240" w:lineRule="auto"/>
        <w:jc w:val="right"/>
        <w:rPr>
          <w:rFonts w:cs="Times New Roman"/>
          <w:b/>
          <w:szCs w:val="24"/>
        </w:rPr>
      </w:pPr>
    </w:p>
    <w:p w:rsidR="001A5C05" w:rsidRPr="00641D59" w:rsidRDefault="001A5C05" w:rsidP="001A5C05">
      <w:pPr>
        <w:spacing w:after="0" w:line="240" w:lineRule="auto"/>
        <w:jc w:val="right"/>
        <w:rPr>
          <w:rFonts w:cs="Times New Roman"/>
          <w:b/>
          <w:szCs w:val="24"/>
        </w:rPr>
      </w:pPr>
      <w:r w:rsidRPr="00641D59">
        <w:rPr>
          <w:rFonts w:cs="Times New Roman"/>
          <w:b/>
          <w:szCs w:val="24"/>
        </w:rPr>
        <w:t>Приложение №2</w:t>
      </w:r>
    </w:p>
    <w:p w:rsidR="001A5C05" w:rsidRPr="00641D59" w:rsidRDefault="001A5C05" w:rsidP="001A5C05">
      <w:pPr>
        <w:spacing w:after="0" w:line="240" w:lineRule="auto"/>
        <w:jc w:val="right"/>
        <w:rPr>
          <w:rFonts w:cs="Times New Roman"/>
          <w:b/>
          <w:szCs w:val="24"/>
        </w:rPr>
      </w:pPr>
      <w:r w:rsidRPr="00641D59">
        <w:rPr>
          <w:rFonts w:cs="Times New Roman"/>
          <w:b/>
          <w:szCs w:val="24"/>
        </w:rPr>
        <w:t xml:space="preserve">к договору </w:t>
      </w:r>
      <w:r w:rsidRPr="0054213D">
        <w:rPr>
          <w:rFonts w:cs="Times New Roman"/>
          <w:b/>
          <w:i/>
          <w:szCs w:val="24"/>
        </w:rPr>
        <w:t>№Договора</w:t>
      </w:r>
      <w:r w:rsidRPr="0054213D">
        <w:rPr>
          <w:rFonts w:cs="Times New Roman"/>
          <w:b/>
          <w:szCs w:val="24"/>
        </w:rPr>
        <w:t xml:space="preserve">, от </w:t>
      </w:r>
      <w:r w:rsidRPr="0054213D">
        <w:rPr>
          <w:rFonts w:cs="Times New Roman"/>
          <w:b/>
          <w:i/>
          <w:szCs w:val="24"/>
        </w:rPr>
        <w:t>дата договора</w:t>
      </w:r>
    </w:p>
    <w:p w:rsidR="001A5C05" w:rsidRPr="00C337A6" w:rsidRDefault="001A5C05" w:rsidP="001A5C05">
      <w:pPr>
        <w:spacing w:after="0" w:line="240" w:lineRule="auto"/>
        <w:ind w:left="284"/>
        <w:jc w:val="right"/>
        <w:rPr>
          <w:rFonts w:cs="Times New Roman"/>
          <w:b/>
          <w:szCs w:val="24"/>
        </w:rPr>
      </w:pPr>
    </w:p>
    <w:p w:rsidR="001A5C05" w:rsidRPr="00403FC4" w:rsidRDefault="001A5C05" w:rsidP="001A5C05">
      <w:pPr>
        <w:spacing w:after="0" w:line="240" w:lineRule="auto"/>
        <w:ind w:left="284"/>
        <w:jc w:val="center"/>
        <w:rPr>
          <w:rFonts w:eastAsia="Times New Roman" w:cs="Times New Roman"/>
          <w:b/>
          <w:szCs w:val="24"/>
          <w:lang w:eastAsia="ru-RU"/>
        </w:rPr>
      </w:pPr>
      <w:r w:rsidRPr="00403FC4">
        <w:rPr>
          <w:rFonts w:eastAsia="Times New Roman" w:cs="Times New Roman"/>
          <w:b/>
          <w:szCs w:val="24"/>
          <w:lang w:eastAsia="ru-RU"/>
        </w:rPr>
        <w:t>ТЕХНИЧЕСКОЕ ЗАДАНИЕ</w:t>
      </w:r>
    </w:p>
    <w:p w:rsidR="001A5C05" w:rsidRDefault="001A5C05" w:rsidP="001A5C05">
      <w:pPr>
        <w:spacing w:after="0" w:line="240" w:lineRule="auto"/>
        <w:ind w:left="284"/>
        <w:jc w:val="center"/>
        <w:rPr>
          <w:b/>
          <w:color w:val="000000" w:themeColor="text1"/>
          <w:szCs w:val="24"/>
        </w:rPr>
      </w:pPr>
      <w:r w:rsidRPr="00F17344">
        <w:rPr>
          <w:b/>
          <w:color w:val="000000" w:themeColor="text1"/>
          <w:szCs w:val="24"/>
        </w:rPr>
        <w:t xml:space="preserve">на выполнение работ по </w:t>
      </w:r>
      <w:r w:rsidR="008761F4">
        <w:rPr>
          <w:b/>
          <w:color w:val="000000" w:themeColor="text1"/>
          <w:szCs w:val="24"/>
        </w:rPr>
        <w:t>высадке</w:t>
      </w:r>
      <w:bookmarkStart w:id="0" w:name="_GoBack"/>
      <w:bookmarkEnd w:id="0"/>
      <w:r>
        <w:rPr>
          <w:b/>
          <w:color w:val="000000" w:themeColor="text1"/>
          <w:szCs w:val="24"/>
        </w:rPr>
        <w:t xml:space="preserve"> зеленых насаждений и </w:t>
      </w:r>
      <w:r w:rsidRPr="00F17344">
        <w:rPr>
          <w:b/>
          <w:color w:val="000000" w:themeColor="text1"/>
          <w:szCs w:val="24"/>
        </w:rPr>
        <w:t>озеленению придомовой территории</w:t>
      </w:r>
      <w:r>
        <w:rPr>
          <w:b/>
          <w:color w:val="000000" w:themeColor="text1"/>
          <w:szCs w:val="24"/>
        </w:rPr>
        <w:t xml:space="preserve">, выполнению дождевого сада </w:t>
      </w:r>
    </w:p>
    <w:p w:rsidR="001A5C05" w:rsidRPr="008F7A99" w:rsidRDefault="001A5C05" w:rsidP="001A5C05">
      <w:pPr>
        <w:spacing w:after="0" w:line="240" w:lineRule="auto"/>
        <w:ind w:left="284"/>
        <w:jc w:val="center"/>
        <w:rPr>
          <w:rFonts w:eastAsia="Times New Roman"/>
          <w:b/>
          <w:szCs w:val="24"/>
          <w:lang w:eastAsia="ru-RU"/>
        </w:rPr>
      </w:pPr>
    </w:p>
    <w:p w:rsidR="001A5C05" w:rsidRPr="003F13BC" w:rsidRDefault="001A5C05" w:rsidP="001A5C05">
      <w:pPr>
        <w:spacing w:after="0" w:line="240" w:lineRule="auto"/>
        <w:jc w:val="center"/>
        <w:rPr>
          <w:rFonts w:cs="Times New Roman"/>
          <w:i/>
          <w:szCs w:val="24"/>
        </w:rPr>
      </w:pPr>
      <w:r w:rsidRPr="003F13BC">
        <w:rPr>
          <w:rFonts w:cs="Times New Roman"/>
          <w:i/>
          <w:szCs w:val="24"/>
        </w:rPr>
        <w:t>«</w:t>
      </w:r>
      <w:r w:rsidRPr="002D5C3E">
        <w:rPr>
          <w:rFonts w:cs="Times New Roman"/>
          <w:i/>
          <w:szCs w:val="24"/>
        </w:rPr>
        <w:t>Жилой комплекс</w:t>
      </w:r>
      <w:r>
        <w:rPr>
          <w:rFonts w:cs="Times New Roman"/>
          <w:i/>
          <w:szCs w:val="24"/>
        </w:rPr>
        <w:t xml:space="preserve"> по ул. Клубная в Ленинском районе в г. Ижевска</w:t>
      </w:r>
      <w:r w:rsidRPr="002D5C3E">
        <w:rPr>
          <w:rFonts w:cs="Times New Roman"/>
          <w:i/>
          <w:szCs w:val="24"/>
        </w:rPr>
        <w:t xml:space="preserve">. </w:t>
      </w:r>
      <w:r>
        <w:rPr>
          <w:rFonts w:cs="Times New Roman"/>
          <w:i/>
          <w:szCs w:val="24"/>
        </w:rPr>
        <w:t>3</w:t>
      </w:r>
      <w:r w:rsidRPr="002D5C3E">
        <w:rPr>
          <w:rFonts w:cs="Times New Roman"/>
          <w:i/>
          <w:szCs w:val="24"/>
        </w:rPr>
        <w:t xml:space="preserve"> этап строительства»</w:t>
      </w:r>
    </w:p>
    <w:p w:rsidR="001A5C05" w:rsidRPr="003F13BC" w:rsidRDefault="001A5C05" w:rsidP="001A5C05">
      <w:pPr>
        <w:spacing w:after="0" w:line="240" w:lineRule="auto"/>
        <w:jc w:val="center"/>
        <w:rPr>
          <w:rFonts w:cs="Times New Roman"/>
          <w:i/>
          <w:szCs w:val="24"/>
        </w:rPr>
      </w:pPr>
    </w:p>
    <w:p w:rsidR="001A5C05" w:rsidRPr="003F13BC" w:rsidRDefault="001A5C05" w:rsidP="001A5C05">
      <w:pPr>
        <w:spacing w:after="0" w:line="240" w:lineRule="auto"/>
        <w:jc w:val="center"/>
        <w:rPr>
          <w:rFonts w:cs="Times New Roman"/>
          <w:b/>
          <w:szCs w:val="24"/>
        </w:rPr>
      </w:pPr>
    </w:p>
    <w:p w:rsidR="001A5C05" w:rsidRPr="003F13BC" w:rsidRDefault="001A5C05" w:rsidP="001A5C05">
      <w:pPr>
        <w:spacing w:after="0" w:line="240" w:lineRule="auto"/>
        <w:rPr>
          <w:rFonts w:cs="Times New Roman"/>
          <w:szCs w:val="24"/>
        </w:rPr>
      </w:pPr>
      <w:r w:rsidRPr="003F13BC">
        <w:rPr>
          <w:rFonts w:cs="Times New Roman"/>
          <w:szCs w:val="24"/>
        </w:rPr>
        <w:t xml:space="preserve">Заказчик (Застройщик): </w:t>
      </w:r>
      <w:r w:rsidRPr="002D5C3E">
        <w:rPr>
          <w:rFonts w:cs="Times New Roman"/>
          <w:b/>
          <w:szCs w:val="24"/>
        </w:rPr>
        <w:t>ООО СЗ «</w:t>
      </w:r>
      <w:r>
        <w:rPr>
          <w:rFonts w:cs="Times New Roman"/>
          <w:b/>
          <w:szCs w:val="24"/>
        </w:rPr>
        <w:t>Речной парк</w:t>
      </w:r>
      <w:r w:rsidRPr="002D5C3E">
        <w:rPr>
          <w:rFonts w:cs="Times New Roman"/>
          <w:b/>
          <w:szCs w:val="24"/>
        </w:rPr>
        <w:t xml:space="preserve">», </w:t>
      </w:r>
      <w:r w:rsidRPr="00AB71B3">
        <w:rPr>
          <w:rFonts w:cs="Times New Roman"/>
          <w:szCs w:val="24"/>
        </w:rPr>
        <w:t>ИНН 1</w:t>
      </w:r>
      <w:r w:rsidRPr="00ED3F2A">
        <w:rPr>
          <w:rFonts w:cs="Times New Roman"/>
          <w:szCs w:val="24"/>
        </w:rPr>
        <w:t>831206972</w:t>
      </w:r>
    </w:p>
    <w:p w:rsidR="001A5C05" w:rsidRPr="003F13BC" w:rsidRDefault="001A5C05" w:rsidP="001A5C05">
      <w:pPr>
        <w:spacing w:after="0" w:line="240" w:lineRule="auto"/>
        <w:rPr>
          <w:rFonts w:cs="Times New Roman"/>
          <w:bCs/>
          <w:szCs w:val="24"/>
        </w:rPr>
      </w:pPr>
      <w:r w:rsidRPr="003F13BC">
        <w:rPr>
          <w:rFonts w:cs="Times New Roman"/>
          <w:szCs w:val="24"/>
        </w:rPr>
        <w:t xml:space="preserve">Техзаказчик: </w:t>
      </w:r>
      <w:r w:rsidRPr="003F13BC">
        <w:rPr>
          <w:rFonts w:cs="Times New Roman"/>
          <w:b/>
          <w:bCs/>
          <w:szCs w:val="24"/>
        </w:rPr>
        <w:t xml:space="preserve">ООО ПСК «УралДомСтрой», </w:t>
      </w:r>
      <w:r w:rsidRPr="003F13BC">
        <w:rPr>
          <w:rFonts w:cs="Times New Roman"/>
          <w:bCs/>
          <w:szCs w:val="24"/>
        </w:rPr>
        <w:t>ИНН 1840037939</w:t>
      </w:r>
    </w:p>
    <w:p w:rsidR="001A5C05" w:rsidRPr="003F13BC" w:rsidRDefault="001A5C05" w:rsidP="001A5C05">
      <w:pPr>
        <w:spacing w:after="0" w:line="240" w:lineRule="auto"/>
        <w:rPr>
          <w:rFonts w:cs="Times New Roman"/>
          <w:szCs w:val="24"/>
        </w:rPr>
      </w:pPr>
      <w:r w:rsidRPr="003F13BC">
        <w:rPr>
          <w:rFonts w:cs="Times New Roman"/>
          <w:szCs w:val="24"/>
        </w:rPr>
        <w:t xml:space="preserve">Генеральный подрядчик: </w:t>
      </w:r>
      <w:r w:rsidRPr="003F13BC">
        <w:rPr>
          <w:rFonts w:cs="Times New Roman"/>
          <w:b/>
          <w:szCs w:val="24"/>
        </w:rPr>
        <w:t>ООО СК «КОНТИНЕНТ»,</w:t>
      </w:r>
      <w:r w:rsidRPr="003F13BC">
        <w:rPr>
          <w:rFonts w:cs="Times New Roman"/>
          <w:szCs w:val="24"/>
        </w:rPr>
        <w:t xml:space="preserve"> ИНН 1831191469</w:t>
      </w:r>
    </w:p>
    <w:p w:rsidR="001A5C05" w:rsidRPr="003F13BC" w:rsidRDefault="001A5C05" w:rsidP="001A5C05">
      <w:p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Проект: инв. </w:t>
      </w:r>
      <w:r>
        <w:rPr>
          <w:rFonts w:cs="Times New Roman"/>
          <w:iCs/>
          <w:szCs w:val="24"/>
        </w:rPr>
        <w:t>553-22-РП1</w:t>
      </w:r>
      <w:r w:rsidRPr="002D5C3E">
        <w:rPr>
          <w:rFonts w:cs="Times New Roman"/>
          <w:iCs/>
          <w:szCs w:val="24"/>
        </w:rPr>
        <w:t xml:space="preserve"> </w:t>
      </w:r>
      <w:r>
        <w:rPr>
          <w:rFonts w:cs="Times New Roman"/>
          <w:iCs/>
          <w:szCs w:val="24"/>
        </w:rPr>
        <w:t xml:space="preserve">ООО ПСК </w:t>
      </w:r>
      <w:r w:rsidRPr="002D5C3E">
        <w:rPr>
          <w:rFonts w:cs="Times New Roman"/>
          <w:iCs/>
          <w:szCs w:val="24"/>
        </w:rPr>
        <w:t>«</w:t>
      </w:r>
      <w:r>
        <w:rPr>
          <w:rFonts w:cs="Times New Roman"/>
          <w:iCs/>
          <w:szCs w:val="24"/>
        </w:rPr>
        <w:t>ЛИК</w:t>
      </w:r>
      <w:r w:rsidRPr="002D5C3E">
        <w:rPr>
          <w:rFonts w:cs="Times New Roman"/>
          <w:iCs/>
          <w:szCs w:val="24"/>
        </w:rPr>
        <w:t>»</w:t>
      </w:r>
      <w:r w:rsidRPr="003F13BC">
        <w:rPr>
          <w:rFonts w:cs="Times New Roman"/>
          <w:i/>
          <w:iCs/>
          <w:szCs w:val="24"/>
        </w:rPr>
        <w:t xml:space="preserve"> </w:t>
      </w:r>
      <w:r w:rsidRPr="003F13BC">
        <w:rPr>
          <w:rFonts w:cs="Times New Roman"/>
          <w:szCs w:val="24"/>
        </w:rPr>
        <w:t>(далее «Рабочая документация»). На момент заключения договора 1 (Один) комплект про</w:t>
      </w:r>
      <w:r>
        <w:rPr>
          <w:rFonts w:cs="Times New Roman"/>
          <w:szCs w:val="24"/>
        </w:rPr>
        <w:t>ектной документации передан П</w:t>
      </w:r>
      <w:r w:rsidRPr="003F13BC">
        <w:rPr>
          <w:rFonts w:cs="Times New Roman"/>
          <w:szCs w:val="24"/>
        </w:rPr>
        <w:t>одрядчику.</w:t>
      </w:r>
    </w:p>
    <w:p w:rsidR="001A5C05" w:rsidRPr="003F13BC" w:rsidRDefault="001A5C05" w:rsidP="001A5C05">
      <w:pPr>
        <w:spacing w:after="0" w:line="240" w:lineRule="auto"/>
        <w:rPr>
          <w:rFonts w:cs="Times New Roman"/>
          <w:szCs w:val="24"/>
        </w:rPr>
      </w:pPr>
    </w:p>
    <w:p w:rsidR="001A5C05" w:rsidRPr="003F13BC" w:rsidRDefault="001A5C05" w:rsidP="001A5C05">
      <w:pPr>
        <w:spacing w:after="0" w:line="240" w:lineRule="auto"/>
        <w:rPr>
          <w:rFonts w:cs="Times New Roman"/>
          <w:szCs w:val="24"/>
        </w:rPr>
      </w:pPr>
      <w:r w:rsidRPr="003F13BC">
        <w:rPr>
          <w:rFonts w:cs="Times New Roman"/>
          <w:szCs w:val="24"/>
        </w:rPr>
        <w:t xml:space="preserve">Код объекта: </w:t>
      </w:r>
      <w:r>
        <w:rPr>
          <w:rFonts w:cs="Times New Roman"/>
          <w:iCs/>
          <w:szCs w:val="24"/>
        </w:rPr>
        <w:t>РП3</w:t>
      </w:r>
    </w:p>
    <w:p w:rsidR="001A5C05" w:rsidRPr="00DF0AC4" w:rsidRDefault="001A5C05" w:rsidP="001A5C05">
      <w:pPr>
        <w:spacing w:after="0" w:line="240" w:lineRule="auto"/>
        <w:rPr>
          <w:rFonts w:cs="Times New Roman"/>
          <w:szCs w:val="24"/>
        </w:rPr>
      </w:pPr>
      <w:r w:rsidRPr="003F13BC">
        <w:rPr>
          <w:rFonts w:cs="Times New Roman"/>
          <w:szCs w:val="24"/>
        </w:rPr>
        <w:t xml:space="preserve">Код затрат: </w:t>
      </w:r>
      <w:r>
        <w:rPr>
          <w:rFonts w:cs="Times New Roman"/>
          <w:szCs w:val="24"/>
          <w:lang w:val="en-US"/>
        </w:rPr>
        <w:t>G</w:t>
      </w:r>
      <w:r w:rsidRPr="00DF0AC4">
        <w:rPr>
          <w:rFonts w:cs="Times New Roman"/>
          <w:szCs w:val="24"/>
        </w:rPr>
        <w:t>20</w:t>
      </w:r>
    </w:p>
    <w:p w:rsidR="001A5C05" w:rsidRPr="00E53A39" w:rsidRDefault="001A5C05" w:rsidP="001A5C05">
      <w:pPr>
        <w:spacing w:after="0" w:line="240" w:lineRule="auto"/>
        <w:rPr>
          <w:rFonts w:cs="Times New Roman"/>
          <w:szCs w:val="24"/>
        </w:rPr>
      </w:pPr>
    </w:p>
    <w:p w:rsidR="001A5C05" w:rsidRPr="00D8509A" w:rsidRDefault="001A5C05" w:rsidP="001A5C05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szCs w:val="24"/>
          <w:u w:val="single"/>
        </w:rPr>
      </w:pPr>
      <w:r w:rsidRPr="00D8509A">
        <w:rPr>
          <w:rFonts w:cs="Times New Roman"/>
          <w:b/>
          <w:szCs w:val="24"/>
          <w:u w:val="single"/>
        </w:rPr>
        <w:t>Обязательные условия организационного характера:</w:t>
      </w:r>
    </w:p>
    <w:p w:rsidR="001A5C05" w:rsidRPr="00D8509A" w:rsidRDefault="001A5C05" w:rsidP="001A5C05">
      <w:pPr>
        <w:pStyle w:val="a3"/>
        <w:spacing w:after="0" w:line="240" w:lineRule="auto"/>
        <w:ind w:left="0"/>
        <w:contextualSpacing w:val="0"/>
        <w:rPr>
          <w:rFonts w:cs="Times New Roman"/>
          <w:b/>
          <w:szCs w:val="24"/>
          <w:u w:val="single"/>
        </w:rPr>
      </w:pPr>
    </w:p>
    <w:p w:rsidR="001A5C05" w:rsidRPr="00D8509A" w:rsidRDefault="001A5C05" w:rsidP="001A5C05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D8509A">
        <w:rPr>
          <w:rFonts w:cs="Times New Roman"/>
          <w:szCs w:val="24"/>
        </w:rPr>
        <w:t>Сроки производства работ: устанавливаются в соответствии с Графиком производства работ (Приложение 3)</w:t>
      </w:r>
      <w:r w:rsidRPr="00D8509A">
        <w:rPr>
          <w:rFonts w:eastAsia="Times New Roman" w:cs="Times New Roman"/>
          <w:szCs w:val="24"/>
          <w:lang w:eastAsia="ru-RU"/>
        </w:rPr>
        <w:t xml:space="preserve">. </w:t>
      </w:r>
    </w:p>
    <w:p w:rsidR="001A5C05" w:rsidRPr="00D8509A" w:rsidRDefault="001A5C05" w:rsidP="001A5C05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D8509A">
        <w:rPr>
          <w:rFonts w:eastAsia="SimSun" w:cs="Times New Roman"/>
          <w:szCs w:val="24"/>
          <w:lang w:eastAsia="ru-RU"/>
        </w:rPr>
        <w:t>Гарантийный срок на выполненные работы начинается после сдачи Подрядчиком Заказчику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:rsidR="001A5C05" w:rsidRPr="00D8509A" w:rsidRDefault="001A5C05" w:rsidP="001A5C05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SimSun" w:cs="Times New Roman"/>
          <w:szCs w:val="24"/>
          <w:lang w:eastAsia="ru-RU"/>
        </w:rPr>
      </w:pPr>
      <w:r w:rsidRPr="00D8509A">
        <w:rPr>
          <w:rFonts w:eastAsia="SimSun" w:cs="Times New Roman"/>
          <w:szCs w:val="24"/>
          <w:lang w:eastAsia="ru-RU"/>
        </w:rPr>
        <w:t xml:space="preserve">В стоимость работ входит: </w:t>
      </w:r>
    </w:p>
    <w:p w:rsidR="001A5C05" w:rsidRPr="00D8509A" w:rsidRDefault="001A5C05" w:rsidP="001A5C05">
      <w:pPr>
        <w:pStyle w:val="a3"/>
        <w:numPr>
          <w:ilvl w:val="2"/>
          <w:numId w:val="2"/>
        </w:numPr>
        <w:spacing w:after="0" w:line="240" w:lineRule="auto"/>
        <w:ind w:left="0" w:firstLine="0"/>
        <w:jc w:val="both"/>
        <w:rPr>
          <w:rFonts w:eastAsia="SimSun" w:cs="Times New Roman"/>
          <w:szCs w:val="24"/>
          <w:lang w:eastAsia="ru-RU"/>
        </w:rPr>
      </w:pPr>
      <w:r w:rsidRPr="00D8509A">
        <w:rPr>
          <w:rFonts w:eastAsia="SimSun" w:cs="Times New Roman"/>
          <w:szCs w:val="24"/>
          <w:lang w:eastAsia="ru-RU"/>
        </w:rPr>
        <w:t xml:space="preserve"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огрунтовка и покраска: полос заземления, система уравнивания потенциалов и гильз), стоимость утеплителя, устройство отверстий и борозд под предусмотренные проектом сети в стенах и перегородках из каменных материалов, ПГП, ГКЛ, и подвесных потолках, а также заделку этих отверстий после своих работ, Подрядчик выполняет своими силами негорючими материалами (ЦПР или бетон) с предварительным согласованием с Заказчиком, затраты на устройство защитной пленки смонтированных конструкций в случае необходимости; </w:t>
      </w:r>
    </w:p>
    <w:p w:rsidR="001A5C05" w:rsidRPr="00D8509A" w:rsidRDefault="001A5C05" w:rsidP="001A5C05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D8509A">
        <w:rPr>
          <w:rFonts w:cs="Times New Roman"/>
          <w:szCs w:val="24"/>
        </w:rPr>
        <w:t xml:space="preserve">Автокраны (гусеничные краны) и другие грузоподъемные механизмы; использование бетононасоса и другой вспомогательной техники; временное освещение мест производства работ; доработка грунта; затраты на прогревочное оборудование (кабель, трансформаторы);  </w:t>
      </w:r>
    </w:p>
    <w:p w:rsidR="001A5C05" w:rsidRPr="00D8509A" w:rsidRDefault="001A5C05" w:rsidP="001A5C05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D8509A">
        <w:rPr>
          <w:rFonts w:cs="Times New Roman"/>
          <w:szCs w:val="24"/>
        </w:rPr>
        <w:t>Вывоз с объекта дорабатываемого грунта вручную;</w:t>
      </w:r>
    </w:p>
    <w:p w:rsidR="001A5C05" w:rsidRPr="00D8509A" w:rsidRDefault="001A5C05" w:rsidP="001A5C05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D8509A">
        <w:rPr>
          <w:rFonts w:eastAsia="Times New Roman"/>
          <w:lang w:eastAsia="ru-RU"/>
        </w:rPr>
        <w:t>Посевной материал, плодородный грунт, мембраны, крепления и другие</w:t>
      </w:r>
      <w:r w:rsidRPr="00D8509A">
        <w:rPr>
          <w:rFonts w:cs="Times New Roman"/>
        </w:rPr>
        <w:t xml:space="preserve"> вспомогательные работы и материалы, необходимые для производства работ согласно проектной и нормативной документации, но невыделенные отдельно в Приложении 1</w:t>
      </w:r>
      <w:r w:rsidRPr="00D8509A">
        <w:rPr>
          <w:rFonts w:eastAsia="Times New Roman"/>
          <w:color w:val="000000"/>
          <w:lang w:eastAsia="ru-RU"/>
        </w:rPr>
        <w:t>, затраты на устройство необходимых ограждений рабочих мест</w:t>
      </w:r>
      <w:r w:rsidRPr="00D8509A">
        <w:rPr>
          <w:rFonts w:cs="Times New Roman"/>
          <w:szCs w:val="24"/>
        </w:rPr>
        <w:t>;</w:t>
      </w:r>
    </w:p>
    <w:p w:rsidR="001A5C05" w:rsidRPr="00D8509A" w:rsidRDefault="001A5C05" w:rsidP="001A5C05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D8509A">
        <w:rPr>
          <w:rFonts w:eastAsia="Times New Roman"/>
          <w:color w:val="000000"/>
          <w:lang w:eastAsia="ru-RU"/>
        </w:rPr>
        <w:t>Доработка грунта вручную, удаление мусора, строительного боя и прочие мероприятия для подготовки площадки производства работ;</w:t>
      </w:r>
    </w:p>
    <w:p w:rsidR="001A5C05" w:rsidRPr="00D8509A" w:rsidRDefault="001A5C05" w:rsidP="001A5C05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D8509A">
        <w:rPr>
          <w:rFonts w:eastAsia="Times New Roman"/>
          <w:color w:val="000000"/>
          <w:lang w:eastAsia="ru-RU"/>
        </w:rPr>
        <w:t>У</w:t>
      </w:r>
      <w:r w:rsidRPr="00D8509A">
        <w:rPr>
          <w:rFonts w:eastAsia="Times New Roman"/>
          <w:lang w:eastAsia="ru-RU"/>
        </w:rPr>
        <w:t xml:space="preserve">ход в течение 12 месяцев за кустарниками и деревьями после посадки, а также за многолетниками и газоном в течение сезона. </w:t>
      </w:r>
    </w:p>
    <w:p w:rsidR="001A5C05" w:rsidRPr="00D8509A" w:rsidRDefault="001A5C05" w:rsidP="001A5C05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D8509A">
        <w:rPr>
          <w:rFonts w:cs="Times New Roman"/>
          <w:szCs w:val="24"/>
        </w:rPr>
        <w:t>Подрядчик имеет собственную производственно-техническую базу, положительный опыт выполнения подобных работ на других объектах. Подрядчик является профессиональным участником рынка подрядных строительных работ.</w:t>
      </w:r>
    </w:p>
    <w:p w:rsidR="001A5C05" w:rsidRPr="00D8509A" w:rsidRDefault="001A5C05" w:rsidP="001A5C05">
      <w:pPr>
        <w:pStyle w:val="ac"/>
        <w:numPr>
          <w:ilvl w:val="1"/>
          <w:numId w:val="2"/>
        </w:numPr>
        <w:spacing w:before="0" w:beforeAutospacing="0" w:after="0" w:afterAutospacing="0"/>
        <w:ind w:left="0" w:firstLine="0"/>
        <w:contextualSpacing/>
        <w:jc w:val="both"/>
        <w:rPr>
          <w:rFonts w:eastAsiaTheme="minorHAnsi"/>
          <w:lang w:eastAsia="en-US"/>
        </w:rPr>
      </w:pPr>
      <w:r w:rsidRPr="00D8509A">
        <w:rPr>
          <w:rFonts w:eastAsiaTheme="minorHAnsi"/>
          <w:lang w:eastAsia="en-US"/>
        </w:rPr>
        <w:lastRenderedPageBreak/>
        <w:t xml:space="preserve">При изменении «Рабочей документации», составляется </w:t>
      </w:r>
      <w:r>
        <w:rPr>
          <w:rFonts w:eastAsiaTheme="minorHAnsi"/>
          <w:lang w:eastAsia="en-US"/>
        </w:rPr>
        <w:t>2</w:t>
      </w:r>
      <w:r w:rsidRPr="00D8509A">
        <w:rPr>
          <w:rFonts w:eastAsiaTheme="minorHAnsi"/>
          <w:lang w:eastAsia="en-US"/>
        </w:rPr>
        <w:t>-х сторонний Акт с указанием причин необходимости выполнения и перечня дополнительных работ с утверждением Заказчиком и Подрядчиком.</w:t>
      </w:r>
    </w:p>
    <w:p w:rsidR="001A5C05" w:rsidRPr="00D8509A" w:rsidRDefault="001A5C05" w:rsidP="001A5C05">
      <w:pPr>
        <w:pStyle w:val="ac"/>
        <w:spacing w:before="0" w:beforeAutospacing="0" w:after="0" w:afterAutospacing="0"/>
        <w:contextualSpacing/>
        <w:jc w:val="both"/>
        <w:rPr>
          <w:rFonts w:eastAsiaTheme="minorHAnsi"/>
          <w:lang w:eastAsia="en-US"/>
        </w:rPr>
      </w:pPr>
      <w:r w:rsidRPr="00D8509A">
        <w:rPr>
          <w:rFonts w:eastAsiaTheme="minorHAnsi"/>
          <w:lang w:eastAsia="en-US"/>
        </w:rPr>
        <w:t>1.6 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 УР. В случае выявления отклонений от проекта, требований СНиП, СП, ГОСТ, замечаний (предписаний) по вине Подрядчика, Подрядчик обязан устранить замечания в кратчайшие сроки и за свой счет.</w:t>
      </w:r>
    </w:p>
    <w:p w:rsidR="001A5C05" w:rsidRPr="00D8509A" w:rsidRDefault="001A5C05" w:rsidP="001A5C05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cs="Times New Roman"/>
          <w:b/>
          <w:szCs w:val="24"/>
          <w:u w:val="single"/>
        </w:rPr>
      </w:pPr>
    </w:p>
    <w:p w:rsidR="001A5C05" w:rsidRPr="00D8509A" w:rsidRDefault="001A5C05" w:rsidP="001A5C05">
      <w:pPr>
        <w:numPr>
          <w:ilvl w:val="0"/>
          <w:numId w:val="1"/>
        </w:numPr>
        <w:spacing w:after="0" w:line="240" w:lineRule="auto"/>
        <w:ind w:left="0"/>
        <w:contextualSpacing/>
        <w:jc w:val="center"/>
        <w:rPr>
          <w:rFonts w:cs="Times New Roman"/>
          <w:b/>
          <w:bCs/>
          <w:szCs w:val="24"/>
          <w:u w:val="single"/>
        </w:rPr>
      </w:pPr>
      <w:r w:rsidRPr="00D8509A">
        <w:rPr>
          <w:rFonts w:cs="Times New Roman"/>
          <w:b/>
          <w:bCs/>
          <w:szCs w:val="24"/>
          <w:u w:val="single"/>
        </w:rPr>
        <w:t>Условия и порядок расчетов</w:t>
      </w:r>
      <w:r w:rsidRPr="00D8509A">
        <w:rPr>
          <w:rFonts w:cs="Times New Roman"/>
          <w:b/>
          <w:szCs w:val="24"/>
          <w:u w:val="single"/>
        </w:rPr>
        <w:t>:</w:t>
      </w:r>
    </w:p>
    <w:p w:rsidR="001A5C05" w:rsidRPr="00D8509A" w:rsidRDefault="001A5C05" w:rsidP="001A5C05">
      <w:pPr>
        <w:spacing w:after="0" w:line="240" w:lineRule="auto"/>
        <w:jc w:val="center"/>
        <w:rPr>
          <w:rFonts w:cs="Times New Roman"/>
          <w:b/>
          <w:szCs w:val="24"/>
          <w:u w:val="single"/>
        </w:rPr>
      </w:pPr>
    </w:p>
    <w:p w:rsidR="001A5C05" w:rsidRPr="00D8509A" w:rsidRDefault="001A5C05" w:rsidP="001A5C05">
      <w:pPr>
        <w:numPr>
          <w:ilvl w:val="1"/>
          <w:numId w:val="1"/>
        </w:numPr>
        <w:spacing w:after="0" w:line="240" w:lineRule="auto"/>
        <w:contextualSpacing/>
        <w:jc w:val="both"/>
        <w:rPr>
          <w:rFonts w:cs="Times New Roman"/>
          <w:szCs w:val="24"/>
        </w:rPr>
      </w:pPr>
      <w:r w:rsidRPr="00D8509A">
        <w:rPr>
          <w:rFonts w:cs="Times New Roman"/>
          <w:b/>
          <w:bCs/>
          <w:szCs w:val="24"/>
        </w:rPr>
        <w:t xml:space="preserve">Вариант-1: </w:t>
      </w:r>
      <w:r w:rsidRPr="00D8509A">
        <w:rPr>
          <w:rFonts w:cs="Times New Roman"/>
          <w:i/>
          <w:iCs/>
          <w:szCs w:val="24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:rsidR="001A5C05" w:rsidRPr="00D8509A" w:rsidRDefault="001A5C05" w:rsidP="001A5C05">
      <w:pPr>
        <w:spacing w:after="0" w:line="240" w:lineRule="auto"/>
        <w:contextualSpacing/>
        <w:jc w:val="both"/>
        <w:rPr>
          <w:szCs w:val="24"/>
        </w:rPr>
      </w:pPr>
      <w:r w:rsidRPr="00D8509A">
        <w:rPr>
          <w:szCs w:val="24"/>
        </w:rPr>
        <w:t>Допускается выплата аванса по соглашению между Заказчиком и Подрядчиком, на основании выставленного Подрядчиком счета на оплату.</w:t>
      </w:r>
    </w:p>
    <w:p w:rsidR="001A5C05" w:rsidRPr="00D8509A" w:rsidRDefault="001A5C05" w:rsidP="001A5C05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D8509A">
        <w:rPr>
          <w:rFonts w:cs="Times New Roman"/>
          <w:szCs w:val="24"/>
        </w:rPr>
        <w:t>Первый авансовый платеж</w:t>
      </w:r>
      <w:r w:rsidRPr="00D8509A">
        <w:rPr>
          <w:rFonts w:cs="Times New Roman"/>
          <w:color w:val="000000" w:themeColor="text1"/>
          <w:szCs w:val="24"/>
        </w:rPr>
        <w:t xml:space="preserve"> в сумме </w:t>
      </w:r>
      <w:r w:rsidRPr="00D8509A">
        <w:rPr>
          <w:rFonts w:cs="Times New Roman"/>
          <w:i/>
          <w:iCs/>
          <w:szCs w:val="24"/>
        </w:rPr>
        <w:t>сумма цифрами (сумма прописью)</w:t>
      </w:r>
      <w:r w:rsidRPr="00D8509A">
        <w:rPr>
          <w:rFonts w:cs="Times New Roman"/>
          <w:color w:val="2E74B5"/>
          <w:szCs w:val="24"/>
        </w:rPr>
        <w:t xml:space="preserve"> </w:t>
      </w:r>
      <w:r w:rsidRPr="00D8509A">
        <w:rPr>
          <w:rFonts w:cs="Times New Roman"/>
          <w:szCs w:val="24"/>
        </w:rPr>
        <w:t xml:space="preserve">рублей </w:t>
      </w:r>
      <w:r w:rsidRPr="00D8509A">
        <w:rPr>
          <w:rFonts w:cs="Times New Roman"/>
          <w:i/>
          <w:iCs/>
          <w:szCs w:val="24"/>
        </w:rPr>
        <w:t>сумма цифрами</w:t>
      </w:r>
      <w:r w:rsidRPr="00D8509A">
        <w:rPr>
          <w:rFonts w:cs="Times New Roman"/>
          <w:szCs w:val="24"/>
        </w:rPr>
        <w:t xml:space="preserve"> копеек подлежит оплате в течение 10 (Десяти) рабочих дней с момента выставления Подрядчиком счета на оплату.</w:t>
      </w:r>
    </w:p>
    <w:p w:rsidR="001A5C05" w:rsidRPr="00523C0A" w:rsidRDefault="001A5C05" w:rsidP="001A5C05">
      <w:pPr>
        <w:spacing w:after="0" w:line="240" w:lineRule="auto"/>
        <w:contextualSpacing/>
        <w:jc w:val="both"/>
        <w:rPr>
          <w:szCs w:val="24"/>
        </w:rPr>
      </w:pPr>
      <w:r w:rsidRPr="00D8509A">
        <w:rPr>
          <w:szCs w:val="24"/>
        </w:rPr>
        <w:t>При оплате выполненных работ полученный 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:rsidR="001A5C05" w:rsidRPr="00403FC4" w:rsidRDefault="001A5C05" w:rsidP="001A5C05">
      <w:pPr>
        <w:pStyle w:val="a3"/>
        <w:spacing w:after="0" w:line="240" w:lineRule="auto"/>
        <w:ind w:left="0"/>
        <w:contextualSpacing w:val="0"/>
        <w:rPr>
          <w:rFonts w:cs="Times New Roman"/>
          <w:szCs w:val="24"/>
        </w:rPr>
      </w:pPr>
    </w:p>
    <w:p w:rsidR="001A5C05" w:rsidRPr="00BB67DD" w:rsidRDefault="001A5C05" w:rsidP="001A5C05">
      <w:pPr>
        <w:pStyle w:val="a3"/>
        <w:numPr>
          <w:ilvl w:val="0"/>
          <w:numId w:val="5"/>
        </w:numPr>
        <w:spacing w:after="0" w:line="240" w:lineRule="auto"/>
        <w:ind w:left="0"/>
        <w:contextualSpacing w:val="0"/>
        <w:jc w:val="center"/>
        <w:rPr>
          <w:rFonts w:cs="Times New Roman"/>
          <w:b/>
          <w:szCs w:val="24"/>
          <w:u w:val="single"/>
        </w:rPr>
      </w:pPr>
      <w:r w:rsidRPr="00403FC4">
        <w:rPr>
          <w:rFonts w:cs="Times New Roman"/>
          <w:b/>
          <w:szCs w:val="24"/>
          <w:u w:val="single"/>
        </w:rPr>
        <w:t>Общие обязательные условия производственного</w:t>
      </w:r>
      <w:r w:rsidRPr="00403FC4">
        <w:rPr>
          <w:rFonts w:eastAsia="Calibri" w:cs="Times New Roman"/>
          <w:b/>
          <w:szCs w:val="24"/>
          <w:u w:val="single"/>
        </w:rPr>
        <w:t xml:space="preserve"> характера:</w:t>
      </w:r>
    </w:p>
    <w:p w:rsidR="001A5C05" w:rsidRPr="00BB67DD" w:rsidRDefault="001A5C05" w:rsidP="001A5C05">
      <w:pPr>
        <w:spacing w:after="0" w:line="240" w:lineRule="auto"/>
        <w:rPr>
          <w:rFonts w:cs="Times New Roman"/>
          <w:b/>
          <w:szCs w:val="24"/>
          <w:u w:val="single"/>
        </w:rPr>
      </w:pPr>
    </w:p>
    <w:p w:rsidR="001A5C05" w:rsidRPr="00D8509A" w:rsidRDefault="001A5C05" w:rsidP="001A5C05">
      <w:pPr>
        <w:numPr>
          <w:ilvl w:val="1"/>
          <w:numId w:val="5"/>
        </w:numPr>
        <w:spacing w:after="0" w:line="240" w:lineRule="auto"/>
        <w:jc w:val="both"/>
        <w:rPr>
          <w:rFonts w:eastAsia="Times New Roman"/>
          <w:b/>
          <w:color w:val="FF0000"/>
          <w:szCs w:val="24"/>
          <w:lang w:eastAsia="ru-RU"/>
        </w:rPr>
      </w:pPr>
      <w:r w:rsidRPr="00D8509A">
        <w:rPr>
          <w:szCs w:val="24"/>
        </w:rPr>
        <w:t xml:space="preserve">Выполнить «под ключ» </w:t>
      </w:r>
      <w:r w:rsidRPr="00D8509A">
        <w:rPr>
          <w:rFonts w:eastAsia="Times New Roman"/>
          <w:szCs w:val="24"/>
          <w:lang w:eastAsia="ru-RU"/>
        </w:rPr>
        <w:t>комплекс работ по поставке зеленых насаждений и озеленению придомовой территории</w:t>
      </w:r>
      <w:r w:rsidRPr="00D8509A">
        <w:rPr>
          <w:szCs w:val="24"/>
        </w:rPr>
        <w:t>,</w:t>
      </w:r>
      <w:r w:rsidRPr="00D8509A">
        <w:rPr>
          <w:rFonts w:cs="Times New Roman"/>
          <w:szCs w:val="24"/>
        </w:rPr>
        <w:t xml:space="preserve"> согласно «Рабочей документации», ведомости работ и материалов (Приложение 1) и данному техническому заданию.</w:t>
      </w:r>
    </w:p>
    <w:p w:rsidR="001A5C05" w:rsidRPr="00D8509A" w:rsidRDefault="001A5C05" w:rsidP="001A5C05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D8509A">
        <w:rPr>
          <w:rFonts w:eastAsia="Times New Roman"/>
          <w:szCs w:val="24"/>
          <w:lang w:eastAsia="ru-RU"/>
        </w:rPr>
        <w:t xml:space="preserve">Количество и тип посадочного материала принять </w:t>
      </w:r>
      <w:r w:rsidRPr="00D8509A">
        <w:rPr>
          <w:rFonts w:cs="Times New Roman"/>
          <w:szCs w:val="24"/>
        </w:rPr>
        <w:t xml:space="preserve">согласно «Рабочей документации» </w:t>
      </w:r>
      <w:r w:rsidRPr="00D8509A">
        <w:rPr>
          <w:rFonts w:eastAsia="Times New Roman"/>
          <w:szCs w:val="24"/>
          <w:lang w:eastAsia="ru-RU"/>
        </w:rPr>
        <w:t>и ведомости объемов работ;</w:t>
      </w:r>
    </w:p>
    <w:p w:rsidR="001A5C05" w:rsidRPr="00D8509A" w:rsidRDefault="001A5C05" w:rsidP="001A5C05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D8509A">
        <w:t>Посадочный материал из питомников должен отвечать требованиям по качеству и параметрам, установленным государственным стандартом (ГОСТ 24909-81, ГОСТ 26869-86)</w:t>
      </w:r>
      <w:r w:rsidRPr="00D8509A">
        <w:rPr>
          <w:rFonts w:eastAsia="Times New Roman"/>
          <w:szCs w:val="24"/>
          <w:lang w:eastAsia="ru-RU"/>
        </w:rPr>
        <w:t>;</w:t>
      </w:r>
    </w:p>
    <w:p w:rsidR="001A5C05" w:rsidRPr="00D8509A" w:rsidRDefault="001A5C05" w:rsidP="001A5C05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D8509A">
        <w:t>Посадочный материал должен иметь симметричную крону, очищенную от сухих и поврежденных ветвей, прямой штамб, здоровую, нормально развитую корневую систему с хорош</w:t>
      </w:r>
      <w:r>
        <w:t>о выраженной скелетной частью. На саженцах н</w:t>
      </w:r>
      <w:r w:rsidRPr="00D8509A">
        <w:t>е должно быть механических повреждений, а также признаков поражения болезнями и заселения вредителями</w:t>
      </w:r>
      <w:r w:rsidRPr="00D8509A">
        <w:rPr>
          <w:rFonts w:eastAsia="Times New Roman"/>
          <w:szCs w:val="24"/>
          <w:lang w:eastAsia="ru-RU"/>
        </w:rPr>
        <w:t>;</w:t>
      </w:r>
      <w:r w:rsidRPr="00D8509A">
        <w:t xml:space="preserve">  </w:t>
      </w:r>
    </w:p>
    <w:p w:rsidR="001A5C05" w:rsidRPr="00641D59" w:rsidRDefault="001A5C05" w:rsidP="001A5C05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>Отбор посадочного материала в лесных насаждениях и лесокультурах запрещается</w:t>
      </w:r>
      <w:r w:rsidRPr="00641D59">
        <w:rPr>
          <w:rFonts w:eastAsia="Times New Roman"/>
          <w:szCs w:val="24"/>
          <w:lang w:eastAsia="ru-RU"/>
        </w:rPr>
        <w:t>;</w:t>
      </w:r>
    </w:p>
    <w:p w:rsidR="001A5C05" w:rsidRPr="00641D59" w:rsidRDefault="001A5C05" w:rsidP="001A5C05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>Категорически запрещается завозить, высаживать посадочный материал слабо развитый, с дефектными кронами (однобокими, сплюснутыми и пр.), с искривлениями ствола, с признаками заселения и поражения опасными вредителями и болезнями, наличием ран, язв, опухолей, некрозов на коре, с повреждениями кроны и штамба механического и патологического происхождения</w:t>
      </w:r>
      <w:r w:rsidRPr="00641D59">
        <w:rPr>
          <w:rFonts w:eastAsia="Times New Roman"/>
          <w:szCs w:val="24"/>
          <w:lang w:eastAsia="ru-RU"/>
        </w:rPr>
        <w:t>;</w:t>
      </w:r>
      <w:r w:rsidRPr="00641D59">
        <w:t xml:space="preserve"> </w:t>
      </w:r>
    </w:p>
    <w:p w:rsidR="001A5C05" w:rsidRPr="00641D59" w:rsidRDefault="001A5C05" w:rsidP="001A5C05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 xml:space="preserve">Посадочный материал должен иметь заключение о карантинном фитосанитарном состоянии Государственной инспекции по карантину растений. При приобретении посадочного материала в питомниках необходимо соблюдать правила внутреннего карантина растений, не допуская на объекты озеленения города опасных или новых видов вредителей и болезней. При приобретении партий посадочного материала из других областей, республик и зарубежных стран следует учитывать соответствие видов и сортов древесных растений </w:t>
      </w:r>
      <w:r>
        <w:t>климатическим условиям Удмуртской Республики</w:t>
      </w:r>
      <w:r w:rsidRPr="00641D59">
        <w:rPr>
          <w:rFonts w:eastAsia="Times New Roman"/>
          <w:szCs w:val="24"/>
          <w:lang w:eastAsia="ru-RU"/>
        </w:rPr>
        <w:t>;</w:t>
      </w:r>
    </w:p>
    <w:p w:rsidR="001A5C05" w:rsidRPr="00641D59" w:rsidRDefault="001A5C05" w:rsidP="001A5C05">
      <w:pPr>
        <w:pStyle w:val="a3"/>
        <w:numPr>
          <w:ilvl w:val="1"/>
          <w:numId w:val="5"/>
        </w:numPr>
        <w:spacing w:after="0" w:line="240" w:lineRule="auto"/>
        <w:rPr>
          <w:rFonts w:eastAsia="Times New Roman"/>
          <w:szCs w:val="24"/>
          <w:lang w:eastAsia="ru-RU"/>
        </w:rPr>
      </w:pPr>
      <w:r w:rsidRPr="00641D59">
        <w:rPr>
          <w:rFonts w:eastAsia="Times New Roman"/>
          <w:szCs w:val="24"/>
          <w:lang w:eastAsia="ru-RU"/>
        </w:rPr>
        <w:t>Все поставляемые Подрядчиком посадочные материалы должны иметь паспорт качества;</w:t>
      </w:r>
    </w:p>
    <w:p w:rsidR="001A5C05" w:rsidRPr="00641D59" w:rsidRDefault="001A5C05" w:rsidP="001A5C05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rPr>
          <w:rFonts w:eastAsia="Times New Roman"/>
          <w:szCs w:val="24"/>
          <w:lang w:eastAsia="ru-RU"/>
        </w:rPr>
        <w:t>Подрядчик разрабатывает и направляет Заказчику на согласование программу ухода за высаженными растениями;</w:t>
      </w:r>
    </w:p>
    <w:p w:rsidR="001A5C05" w:rsidRPr="00641D59" w:rsidRDefault="001A5C05" w:rsidP="001A5C05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rPr>
          <w:rFonts w:eastAsia="Times New Roman"/>
          <w:szCs w:val="24"/>
          <w:lang w:eastAsia="ru-RU"/>
        </w:rPr>
        <w:t>Перед началом работ выполнить разбивку мест посадки на местности согласно проектной документации и согласовать фактическую разбивку с Заказчиком;</w:t>
      </w:r>
    </w:p>
    <w:p w:rsidR="001A5C05" w:rsidRPr="00641D59" w:rsidRDefault="001A5C05" w:rsidP="001A5C05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 xml:space="preserve">Работы выполнить с учетом норм приближения посадки деревьев и кустарников до объектов благоустройства и инженерных коммуникаций (СП 42.13330.2011). Перед началом </w:t>
      </w:r>
      <w:r w:rsidRPr="00641D59">
        <w:lastRenderedPageBreak/>
        <w:t>производства посадочных работ на придомовой территории уточнить расположение инженерных сетей</w:t>
      </w:r>
      <w:r w:rsidRPr="00641D59">
        <w:rPr>
          <w:rFonts w:eastAsia="Times New Roman"/>
          <w:szCs w:val="24"/>
          <w:lang w:eastAsia="ru-RU"/>
        </w:rPr>
        <w:t>;</w:t>
      </w:r>
    </w:p>
    <w:p w:rsidR="001A5C05" w:rsidRPr="00641D59" w:rsidRDefault="001A5C05" w:rsidP="001A5C05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>Посадочные ямы готовятся заранее, но не позднее, чем за 1–2 дня до начала посадки. Перед посадкой дно ямы рыхлят, проверяют правильность размеров ямы. Перед посадкой в яму добавляют растительный грунт, разравнивают и уплотняют его. После установки растения в яму пространство между комом и стенкой ямы тщательно засыпают растительным грунтом без образования пустот. Высота установки дерева в яму должна обеспечивать положение корневой шейки на уровне поверхности земли после осадки растительного грунта;</w:t>
      </w:r>
    </w:p>
    <w:p w:rsidR="001A5C05" w:rsidRPr="00641D59" w:rsidRDefault="001A5C05" w:rsidP="001A5C05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>Предусмотреть крепление деревьев и высоких кустарников растяжками. Для защиты стволов использовать тростниковые маты;</w:t>
      </w:r>
    </w:p>
    <w:p w:rsidR="001A5C05" w:rsidRPr="00641D59" w:rsidRDefault="001A5C05" w:rsidP="001A5C05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>После посадки древесно-кустарниковых насаждений необходимо осуществить их полив из расчета 10 литров на одно дерево. После впитывания воды в местах промоин и просадок добавляют растительный грунт, присыпают новым грунтом. Растительный субстрат под посадки должен содержать все необходимые растениям питательные вещества, не слеживаться, не уплотняться в течении длительного срока. Для стимулирования роста корневой системы высаженных деревьев и улучшения их приживаемости в после посадочный период допускается внесение стимуляторов роста и корнеобразования</w:t>
      </w:r>
      <w:r w:rsidRPr="00641D59">
        <w:rPr>
          <w:rFonts w:eastAsia="Times New Roman"/>
          <w:szCs w:val="24"/>
          <w:lang w:eastAsia="ru-RU"/>
        </w:rPr>
        <w:t>;</w:t>
      </w:r>
    </w:p>
    <w:p w:rsidR="001A5C05" w:rsidRPr="00641D59" w:rsidRDefault="001A5C05" w:rsidP="001A5C05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>Высаженные растения передаются по списку под охрану, в противном случае при хищении, уничтожении, повреждении вновь высаженных зеленых насаждений, Подрядчик обеспечивает их восстановление к моменту подписания актов выполненных объемов работ</w:t>
      </w:r>
      <w:r w:rsidRPr="00641D59">
        <w:rPr>
          <w:rFonts w:eastAsia="Times New Roman"/>
          <w:szCs w:val="24"/>
          <w:lang w:eastAsia="ru-RU"/>
        </w:rPr>
        <w:t>;</w:t>
      </w:r>
    </w:p>
    <w:p w:rsidR="001A5C05" w:rsidRPr="00641D59" w:rsidRDefault="001A5C05" w:rsidP="001A5C05">
      <w:pPr>
        <w:pStyle w:val="a3"/>
        <w:numPr>
          <w:ilvl w:val="1"/>
          <w:numId w:val="5"/>
        </w:numPr>
        <w:spacing w:after="0" w:line="240" w:lineRule="auto"/>
      </w:pPr>
      <w:r w:rsidRPr="00641D59">
        <w:t>По истечении года производится проверка приживаемости деревьев и кустарников и составляется Акт проверки приживаемости зеленых насаждений. По результатам комиссионной проверки приживаемости зеленых насаждений Подрядчик производит компенсационное озеленение</w:t>
      </w:r>
      <w:r w:rsidRPr="00641D59">
        <w:rPr>
          <w:rFonts w:eastAsia="Times New Roman"/>
          <w:szCs w:val="24"/>
          <w:lang w:eastAsia="ru-RU"/>
        </w:rPr>
        <w:t>;</w:t>
      </w:r>
    </w:p>
    <w:p w:rsidR="001A5C05" w:rsidRPr="00B85594" w:rsidRDefault="001A5C05" w:rsidP="001A5C05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B85594">
        <w:rPr>
          <w:rFonts w:cs="Times New Roman"/>
          <w:szCs w:val="24"/>
        </w:rPr>
        <w:t>Перечень предоставляемой исполнительной документации: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1A5C05" w:rsidRPr="00B85594" w:rsidTr="00F018F9">
        <w:trPr>
          <w:trHeight w:val="30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05" w:rsidRPr="00B85594" w:rsidRDefault="001A5C05" w:rsidP="001A5C05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B85594">
              <w:rPr>
                <w:szCs w:val="24"/>
              </w:rPr>
              <w:t>Паспорт</w:t>
            </w:r>
            <w:r>
              <w:rPr>
                <w:szCs w:val="24"/>
              </w:rPr>
              <w:t>а</w:t>
            </w:r>
            <w:r w:rsidRPr="00B85594">
              <w:rPr>
                <w:szCs w:val="24"/>
              </w:rPr>
              <w:t xml:space="preserve"> и сертификаты на </w:t>
            </w:r>
            <w:r>
              <w:rPr>
                <w:szCs w:val="24"/>
              </w:rPr>
              <w:t>посадочные материалы</w:t>
            </w:r>
            <w:r w:rsidRPr="00B85594">
              <w:rPr>
                <w:szCs w:val="24"/>
              </w:rPr>
              <w:t>;</w:t>
            </w:r>
          </w:p>
          <w:p w:rsidR="001A5C05" w:rsidRPr="00B85594" w:rsidRDefault="001A5C05" w:rsidP="001A5C05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Программа ухода за высаженными растениями</w:t>
            </w:r>
            <w:r w:rsidRPr="00B85594">
              <w:rPr>
                <w:szCs w:val="24"/>
              </w:rPr>
              <w:t>;</w:t>
            </w:r>
          </w:p>
          <w:p w:rsidR="001A5C05" w:rsidRDefault="001A5C05" w:rsidP="001A5C05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B85594">
              <w:rPr>
                <w:szCs w:val="24"/>
              </w:rPr>
              <w:t>Акты освидетельствования скрытых работ;</w:t>
            </w:r>
          </w:p>
          <w:p w:rsidR="001A5C05" w:rsidRPr="00F7192A" w:rsidRDefault="001A5C05" w:rsidP="001A5C05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B85594">
              <w:rPr>
                <w:szCs w:val="24"/>
              </w:rPr>
              <w:t>Приказ о закреплении инженерно-технических работников;</w:t>
            </w:r>
          </w:p>
          <w:p w:rsidR="001A5C05" w:rsidRPr="00B85594" w:rsidRDefault="001A5C05" w:rsidP="001A5C05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B85594">
              <w:rPr>
                <w:szCs w:val="24"/>
              </w:rPr>
              <w:t xml:space="preserve">Ведомость </w:t>
            </w:r>
            <w:r>
              <w:rPr>
                <w:szCs w:val="24"/>
              </w:rPr>
              <w:t>высаженных растений</w:t>
            </w:r>
            <w:r w:rsidRPr="00B85594">
              <w:rPr>
                <w:szCs w:val="24"/>
              </w:rPr>
              <w:t>;</w:t>
            </w:r>
          </w:p>
          <w:p w:rsidR="001A5C05" w:rsidRPr="00F7192A" w:rsidRDefault="001A5C05" w:rsidP="001A5C05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Исполнительные геодезические съемки</w:t>
            </w:r>
            <w:r w:rsidRPr="00B85594">
              <w:rPr>
                <w:szCs w:val="24"/>
              </w:rPr>
              <w:t xml:space="preserve"> фактического расположения </w:t>
            </w:r>
            <w:r>
              <w:rPr>
                <w:szCs w:val="24"/>
              </w:rPr>
              <w:t>растений</w:t>
            </w:r>
            <w:r w:rsidRPr="00B85594">
              <w:rPr>
                <w:szCs w:val="24"/>
              </w:rPr>
              <w:t>;</w:t>
            </w:r>
          </w:p>
          <w:p w:rsidR="001A5C05" w:rsidRPr="001C20CD" w:rsidRDefault="001A5C05" w:rsidP="001A5C05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Заключения о карантинном фитосанитарном состоянии растений</w:t>
            </w:r>
            <w:r w:rsidRPr="00B85594">
              <w:rPr>
                <w:szCs w:val="24"/>
              </w:rPr>
              <w:t>;</w:t>
            </w:r>
          </w:p>
        </w:tc>
      </w:tr>
    </w:tbl>
    <w:p w:rsidR="001A5C05" w:rsidRPr="00396633" w:rsidRDefault="001A5C05" w:rsidP="001A5C05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rFonts w:cs="Times New Roman"/>
          <w:snapToGrid w:val="0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:rsidR="001A5C05" w:rsidRPr="00396633" w:rsidRDefault="001A5C05" w:rsidP="001A5C0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jc w:val="both"/>
        <w:rPr>
          <w:rFonts w:cs="Times New Roman"/>
          <w:szCs w:val="24"/>
        </w:rPr>
      </w:pPr>
      <w:r w:rsidRPr="00396633">
        <w:rPr>
          <w:rFonts w:cs="Times New Roman"/>
          <w:szCs w:val="24"/>
        </w:rPr>
        <w:t>СНиП 12-03-2001 «Безопасность труда в строительстве. Часть 1. Общие требования»;</w:t>
      </w:r>
    </w:p>
    <w:p w:rsidR="001A5C05" w:rsidRPr="00396633" w:rsidRDefault="001A5C05" w:rsidP="001A5C0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rFonts w:cs="Times New Roman"/>
          <w:szCs w:val="24"/>
        </w:rPr>
        <w:t>СНиП 12-04-2002 «Безопасность труда в строительстве. Часть 2. Строительное производство»;</w:t>
      </w:r>
    </w:p>
    <w:p w:rsidR="001A5C05" w:rsidRPr="00396633" w:rsidRDefault="001A5C05" w:rsidP="001A5C0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rFonts w:cs="Times New Roman"/>
          <w:szCs w:val="24"/>
        </w:rPr>
        <w:t>СП 48.13330.2019 «Свод правил. Организация строительства. СНиП 12-01-2004»;</w:t>
      </w:r>
    </w:p>
    <w:p w:rsidR="001A5C05" w:rsidRPr="00396633" w:rsidRDefault="001A5C05" w:rsidP="001A5C0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szCs w:val="24"/>
        </w:rPr>
        <w:t>Приказ Министерства строительства и жилищно-коммунального хозяйства Российской Федерации от 16.05.2023 № 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строительства»;</w:t>
      </w:r>
    </w:p>
    <w:p w:rsidR="001A5C05" w:rsidRPr="00396633" w:rsidRDefault="001A5C05" w:rsidP="001A5C0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szCs w:val="24"/>
        </w:rPr>
        <w:t>Приказ Министерства строительства и жилищно-коммунального хозяйства Российской Федерации от 02.12.2022 № 1026/пр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:rsidR="001A5C05" w:rsidRPr="00396633" w:rsidRDefault="001A5C05" w:rsidP="001A5C0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rFonts w:cs="Times New Roman"/>
          <w:szCs w:val="24"/>
        </w:rPr>
        <w:t>СП 82.13330.2016 «Благоустройство территорий. Актуализированная редакция СНиП III-10-75»</w:t>
      </w:r>
    </w:p>
    <w:p w:rsidR="001A5C05" w:rsidRPr="00396633" w:rsidRDefault="001A5C05" w:rsidP="001A5C05">
      <w:pPr>
        <w:pStyle w:val="a3"/>
        <w:numPr>
          <w:ilvl w:val="1"/>
          <w:numId w:val="4"/>
        </w:numPr>
        <w:tabs>
          <w:tab w:val="left" w:pos="284"/>
          <w:tab w:val="left" w:pos="567"/>
        </w:tabs>
        <w:spacing w:after="0" w:line="240" w:lineRule="auto"/>
        <w:jc w:val="both"/>
        <w:rPr>
          <w:rFonts w:cs="Times New Roman"/>
          <w:bCs/>
          <w:szCs w:val="24"/>
        </w:rPr>
      </w:pPr>
      <w:r w:rsidRPr="00396633">
        <w:rPr>
          <w:rFonts w:cs="Times New Roman"/>
          <w:bCs/>
          <w:szCs w:val="24"/>
        </w:rPr>
        <w:t>СП 42.13330.2011 «Градостроительство. Планировка и застройка городских и сельских поселений»</w:t>
      </w:r>
      <w:r w:rsidRPr="00396633">
        <w:rPr>
          <w:szCs w:val="24"/>
        </w:rPr>
        <w:t>;</w:t>
      </w:r>
    </w:p>
    <w:p w:rsidR="001A5C05" w:rsidRPr="00396633" w:rsidRDefault="001A5C05" w:rsidP="001A5C0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rFonts w:cs="Times New Roman"/>
          <w:szCs w:val="24"/>
        </w:rPr>
        <w:t>ГОСТ 24909-81 «Саженцы деревьев декоративных лиственных пород»</w:t>
      </w:r>
      <w:r w:rsidRPr="00396633">
        <w:rPr>
          <w:szCs w:val="24"/>
        </w:rPr>
        <w:t>;</w:t>
      </w:r>
    </w:p>
    <w:p w:rsidR="001A5C05" w:rsidRPr="00396633" w:rsidRDefault="001A5C05" w:rsidP="001A5C0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szCs w:val="24"/>
        </w:rPr>
        <w:t>ГОСТ 26869-86</w:t>
      </w:r>
      <w:r w:rsidRPr="00396633">
        <w:rPr>
          <w:rFonts w:cs="Times New Roman"/>
          <w:szCs w:val="24"/>
        </w:rPr>
        <w:t xml:space="preserve"> </w:t>
      </w:r>
      <w:r w:rsidRPr="00396633">
        <w:rPr>
          <w:szCs w:val="24"/>
        </w:rPr>
        <w:t>«</w:t>
      </w:r>
      <w:r w:rsidRPr="00396633">
        <w:rPr>
          <w:rFonts w:cs="Times New Roman"/>
          <w:szCs w:val="24"/>
        </w:rPr>
        <w:t>Саженцы декоративных кустарников</w:t>
      </w:r>
      <w:r w:rsidRPr="00396633">
        <w:rPr>
          <w:szCs w:val="24"/>
        </w:rPr>
        <w:t>»;</w:t>
      </w:r>
    </w:p>
    <w:p w:rsidR="001A5C05" w:rsidRDefault="001A5C05" w:rsidP="001A5C0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rFonts w:cs="Times New Roman"/>
          <w:szCs w:val="24"/>
        </w:rPr>
        <w:t>И иные нормативные акты, указанные в «Рабочей документации»;</w:t>
      </w:r>
    </w:p>
    <w:p w:rsidR="001A5C05" w:rsidRPr="00021E8B" w:rsidRDefault="001A5C05" w:rsidP="001A5C0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021E8B">
        <w:rPr>
          <w:rFonts w:cs="Times New Roman"/>
          <w:szCs w:val="24"/>
        </w:rPr>
        <w:t xml:space="preserve">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</w:t>
      </w:r>
      <w:r w:rsidRPr="00021E8B">
        <w:rPr>
          <w:rFonts w:cs="Times New Roman"/>
          <w:szCs w:val="24"/>
        </w:rPr>
        <w:lastRenderedPageBreak/>
        <w:t xml:space="preserve">требования, предъявляемые к актам освидетельствования работ, конструкций, участков сетей инженерно-технического обеспечения», </w:t>
      </w:r>
    </w:p>
    <w:p w:rsidR="001A5C05" w:rsidRDefault="001A5C05" w:rsidP="001A5C05">
      <w:pPr>
        <w:pStyle w:val="a3"/>
        <w:spacing w:after="0" w:line="240" w:lineRule="auto"/>
        <w:ind w:left="0"/>
        <w:contextualSpacing w:val="0"/>
        <w:jc w:val="both"/>
        <w:rPr>
          <w:rFonts w:cs="Times New Roman"/>
          <w:b/>
          <w:szCs w:val="24"/>
          <w:u w:val="single"/>
        </w:rPr>
      </w:pPr>
    </w:p>
    <w:p w:rsidR="001A5C05" w:rsidRDefault="001A5C05" w:rsidP="001A5C05">
      <w:pPr>
        <w:pStyle w:val="a3"/>
        <w:spacing w:after="0" w:line="240" w:lineRule="auto"/>
        <w:ind w:left="0"/>
        <w:contextualSpacing w:val="0"/>
        <w:jc w:val="center"/>
        <w:rPr>
          <w:rFonts w:cs="Times New Roman"/>
          <w:b/>
          <w:szCs w:val="24"/>
          <w:u w:val="single"/>
        </w:rPr>
      </w:pPr>
      <w:r>
        <w:rPr>
          <w:rFonts w:cs="Times New Roman"/>
          <w:b/>
          <w:szCs w:val="24"/>
          <w:u w:val="single"/>
        </w:rPr>
        <w:t xml:space="preserve">4. </w:t>
      </w:r>
      <w:r w:rsidRPr="008F0D76">
        <w:rPr>
          <w:rFonts w:cs="Times New Roman"/>
          <w:b/>
          <w:szCs w:val="24"/>
          <w:u w:val="single"/>
        </w:rPr>
        <w:t>Специальные обязательные условия производственного характера</w:t>
      </w:r>
    </w:p>
    <w:p w:rsidR="001A5C05" w:rsidRPr="002D0098" w:rsidRDefault="001A5C05" w:rsidP="001A5C05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contextualSpacing w:val="0"/>
        <w:jc w:val="both"/>
        <w:rPr>
          <w:rFonts w:cs="Times New Roman"/>
          <w:vanish/>
          <w:szCs w:val="24"/>
        </w:rPr>
      </w:pPr>
    </w:p>
    <w:p w:rsidR="001A5C05" w:rsidRPr="002D0098" w:rsidRDefault="001A5C05" w:rsidP="001A5C05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contextualSpacing w:val="0"/>
        <w:jc w:val="both"/>
        <w:rPr>
          <w:rFonts w:cs="Times New Roman"/>
          <w:vanish/>
          <w:szCs w:val="24"/>
        </w:rPr>
      </w:pPr>
    </w:p>
    <w:p w:rsidR="001A5C05" w:rsidRDefault="001A5C05" w:rsidP="001A5C05">
      <w:pPr>
        <w:pStyle w:val="a3"/>
        <w:numPr>
          <w:ilvl w:val="1"/>
          <w:numId w:val="22"/>
        </w:numPr>
        <w:tabs>
          <w:tab w:val="left" w:pos="567"/>
        </w:tabs>
        <w:spacing w:after="0" w:line="240" w:lineRule="auto"/>
        <w:ind w:left="432"/>
        <w:contextualSpacing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Ориентировочная схема распределения этапов выполнения благоустройства для объектов «Жилой комплекс по ул. Клубная в Ленинском районе г. Ижевска. 1 этап строительства», «Жилой комплекс по ул. Клубная в Ленинском районе г. Ижевска. 2 этап строительства», «Жилой комплекс по ул. Клубная в Ленинском районе г. Ижевска. 3 этап строительства».</w:t>
      </w:r>
    </w:p>
    <w:p w:rsidR="001A5C05" w:rsidRPr="00B664BE" w:rsidRDefault="001A5C05" w:rsidP="001A5C05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B664BE">
        <w:rPr>
          <w:noProof/>
          <w:lang w:eastAsia="ru-RU"/>
        </w:rPr>
        <w:drawing>
          <wp:inline distT="0" distB="0" distL="0" distR="0" wp14:anchorId="432C3E61" wp14:editId="1361E209">
            <wp:extent cx="4114800" cy="5759513"/>
            <wp:effectExtent l="0" t="0" r="0" b="0"/>
            <wp:docPr id="2" name="Рисунок 2" descr="C:\Users\do.Mihailov\AppData\Local\Packages\Microsoft.Windows.Photos_8wekyb3d8bbwe\TempState\ShareServiceTempFolder\IMG_5238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o.Mihailov\AppData\Local\Packages\Microsoft.Windows.Photos_8wekyb3d8bbwe\TempState\ShareServiceTempFolder\IMG_5238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1" r="-227" b="1109"/>
                    <a:stretch/>
                  </pic:blipFill>
                  <pic:spPr bwMode="auto">
                    <a:xfrm>
                      <a:off x="0" y="0"/>
                      <a:ext cx="4123492" cy="5771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5C05" w:rsidRDefault="001A5C05" w:rsidP="001A5C05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Схема разделения по этапам строительства обозначена синей линией.</w:t>
      </w:r>
    </w:p>
    <w:p w:rsidR="001A5C05" w:rsidRDefault="001A5C05" w:rsidP="001A5C05">
      <w:pPr>
        <w:pStyle w:val="a3"/>
        <w:numPr>
          <w:ilvl w:val="1"/>
          <w:numId w:val="22"/>
        </w:numPr>
        <w:tabs>
          <w:tab w:val="left" w:pos="567"/>
        </w:tabs>
        <w:spacing w:after="0" w:line="240" w:lineRule="auto"/>
        <w:ind w:left="432"/>
        <w:contextualSpacing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Принять основание под устройство бетонного лотка искусственного ручья у Подрядчика на устройство покрытий.</w:t>
      </w:r>
    </w:p>
    <w:p w:rsidR="001A5C05" w:rsidRDefault="001A5C05" w:rsidP="001A5C05">
      <w:pPr>
        <w:pStyle w:val="a3"/>
        <w:numPr>
          <w:ilvl w:val="1"/>
          <w:numId w:val="22"/>
        </w:numPr>
        <w:tabs>
          <w:tab w:val="left" w:pos="567"/>
        </w:tabs>
        <w:spacing w:after="0" w:line="240" w:lineRule="auto"/>
        <w:ind w:left="432"/>
        <w:contextualSpacing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Гальку речную фракция 80-100 и валуны для искусственного ручья согласовать с Заказчиком.</w:t>
      </w:r>
    </w:p>
    <w:p w:rsidR="007E645E" w:rsidRPr="001A5C05" w:rsidRDefault="007E645E" w:rsidP="001A5C05"/>
    <w:sectPr w:rsidR="007E645E" w:rsidRPr="001A5C05" w:rsidSect="00B27F75">
      <w:pgSz w:w="11906" w:h="16838"/>
      <w:pgMar w:top="709" w:right="851" w:bottom="851" w:left="992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CE9" w:rsidRDefault="00F72CE9" w:rsidP="00B27F75">
      <w:pPr>
        <w:spacing w:after="0" w:line="240" w:lineRule="auto"/>
      </w:pPr>
      <w:r>
        <w:separator/>
      </w:r>
    </w:p>
  </w:endnote>
  <w:endnote w:type="continuationSeparator" w:id="0">
    <w:p w:rsidR="00F72CE9" w:rsidRDefault="00F72CE9" w:rsidP="00B27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CE9" w:rsidRDefault="00F72CE9" w:rsidP="00B27F75">
      <w:pPr>
        <w:spacing w:after="0" w:line="240" w:lineRule="auto"/>
      </w:pPr>
      <w:r>
        <w:separator/>
      </w:r>
    </w:p>
  </w:footnote>
  <w:footnote w:type="continuationSeparator" w:id="0">
    <w:p w:rsidR="00F72CE9" w:rsidRDefault="00F72CE9" w:rsidP="00B27F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643A"/>
    <w:multiLevelType w:val="multilevel"/>
    <w:tmpl w:val="FB72FB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014D2E"/>
    <w:multiLevelType w:val="hybridMultilevel"/>
    <w:tmpl w:val="A18C1BD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A3CB1"/>
    <w:multiLevelType w:val="multilevel"/>
    <w:tmpl w:val="162CFE5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Calibri" w:hint="default"/>
        <w:sz w:val="24"/>
      </w:rPr>
    </w:lvl>
  </w:abstractNum>
  <w:abstractNum w:abstractNumId="4" w15:restartNumberingAfterBreak="0">
    <w:nsid w:val="1ACA65B6"/>
    <w:multiLevelType w:val="hybridMultilevel"/>
    <w:tmpl w:val="6116DE20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85F6C"/>
    <w:multiLevelType w:val="hybridMultilevel"/>
    <w:tmpl w:val="114C0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504CB"/>
    <w:multiLevelType w:val="hybridMultilevel"/>
    <w:tmpl w:val="255EF052"/>
    <w:lvl w:ilvl="0" w:tplc="E9F4E3F2">
      <w:start w:val="1"/>
      <w:numFmt w:val="bullet"/>
      <w:lvlText w:val=""/>
      <w:lvlJc w:val="left"/>
      <w:pPr>
        <w:ind w:left="6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7" w15:restartNumberingAfterBreak="0">
    <w:nsid w:val="2A3606FE"/>
    <w:multiLevelType w:val="multilevel"/>
    <w:tmpl w:val="5BAC5F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AC083E"/>
    <w:multiLevelType w:val="hybridMultilevel"/>
    <w:tmpl w:val="DA8E12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63FA8"/>
    <w:multiLevelType w:val="multilevel"/>
    <w:tmpl w:val="D41A83B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B74FF7"/>
    <w:multiLevelType w:val="multilevel"/>
    <w:tmpl w:val="F8DED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2E74B5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  <w:color w:val="2E74B5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2E74B5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2E74B5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2E74B5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2E74B5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2E74B5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2E74B5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2E74B5"/>
      </w:rPr>
    </w:lvl>
  </w:abstractNum>
  <w:abstractNum w:abstractNumId="11" w15:restartNumberingAfterBreak="0">
    <w:nsid w:val="3DD71836"/>
    <w:multiLevelType w:val="hybridMultilevel"/>
    <w:tmpl w:val="7C2AEB60"/>
    <w:lvl w:ilvl="0" w:tplc="944CC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44CC9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E5971"/>
    <w:multiLevelType w:val="multilevel"/>
    <w:tmpl w:val="6FCE8B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36E6E0C"/>
    <w:multiLevelType w:val="multilevel"/>
    <w:tmpl w:val="4424A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7B21F08"/>
    <w:multiLevelType w:val="hybridMultilevel"/>
    <w:tmpl w:val="CAB2A1D4"/>
    <w:lvl w:ilvl="0" w:tplc="EE48FFA6">
      <w:start w:val="1"/>
      <w:numFmt w:val="decimal"/>
      <w:lvlText w:val="%1."/>
      <w:lvlJc w:val="left"/>
      <w:pPr>
        <w:ind w:left="644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025931"/>
    <w:multiLevelType w:val="multilevel"/>
    <w:tmpl w:val="ED44DF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A256642"/>
    <w:multiLevelType w:val="multilevel"/>
    <w:tmpl w:val="9D3EC12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0DF7407"/>
    <w:multiLevelType w:val="multilevel"/>
    <w:tmpl w:val="2502170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BA3B53"/>
    <w:multiLevelType w:val="hybridMultilevel"/>
    <w:tmpl w:val="5FBAD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C7BA5"/>
    <w:multiLevelType w:val="multilevel"/>
    <w:tmpl w:val="631A33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DA46272"/>
    <w:multiLevelType w:val="multilevel"/>
    <w:tmpl w:val="0FAEEB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ECE699A"/>
    <w:multiLevelType w:val="multilevel"/>
    <w:tmpl w:val="21946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6"/>
  </w:num>
  <w:num w:numId="4">
    <w:abstractNumId w:val="13"/>
  </w:num>
  <w:num w:numId="5">
    <w:abstractNumId w:val="0"/>
  </w:num>
  <w:num w:numId="6">
    <w:abstractNumId w:val="10"/>
  </w:num>
  <w:num w:numId="7">
    <w:abstractNumId w:val="19"/>
  </w:num>
  <w:num w:numId="8">
    <w:abstractNumId w:val="17"/>
  </w:num>
  <w:num w:numId="9">
    <w:abstractNumId w:val="9"/>
  </w:num>
  <w:num w:numId="10">
    <w:abstractNumId w:val="14"/>
  </w:num>
  <w:num w:numId="11">
    <w:abstractNumId w:val="20"/>
  </w:num>
  <w:num w:numId="12">
    <w:abstractNumId w:val="16"/>
  </w:num>
  <w:num w:numId="13">
    <w:abstractNumId w:val="11"/>
  </w:num>
  <w:num w:numId="14">
    <w:abstractNumId w:val="1"/>
  </w:num>
  <w:num w:numId="15">
    <w:abstractNumId w:val="4"/>
  </w:num>
  <w:num w:numId="16">
    <w:abstractNumId w:val="5"/>
  </w:num>
  <w:num w:numId="17">
    <w:abstractNumId w:val="18"/>
  </w:num>
  <w:num w:numId="18">
    <w:abstractNumId w:val="15"/>
  </w:num>
  <w:num w:numId="19">
    <w:abstractNumId w:val="7"/>
  </w:num>
  <w:num w:numId="20">
    <w:abstractNumId w:val="8"/>
  </w:num>
  <w:num w:numId="21">
    <w:abstractNumId w:val="2"/>
  </w:num>
  <w:num w:numId="22">
    <w:abstractNumId w:val="12"/>
  </w:num>
  <w:num w:numId="2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10274"/>
    <w:rsid w:val="000150E9"/>
    <w:rsid w:val="00023C9C"/>
    <w:rsid w:val="000264D7"/>
    <w:rsid w:val="000317D1"/>
    <w:rsid w:val="000463FE"/>
    <w:rsid w:val="00050AF2"/>
    <w:rsid w:val="0007028C"/>
    <w:rsid w:val="000728A1"/>
    <w:rsid w:val="0007299E"/>
    <w:rsid w:val="000747B6"/>
    <w:rsid w:val="00085B46"/>
    <w:rsid w:val="00090C86"/>
    <w:rsid w:val="00093BCD"/>
    <w:rsid w:val="000A566F"/>
    <w:rsid w:val="000B0C7E"/>
    <w:rsid w:val="000C0596"/>
    <w:rsid w:val="000D1E65"/>
    <w:rsid w:val="000E7BB6"/>
    <w:rsid w:val="0010603D"/>
    <w:rsid w:val="0011325A"/>
    <w:rsid w:val="00127E0C"/>
    <w:rsid w:val="00141BC6"/>
    <w:rsid w:val="001512C4"/>
    <w:rsid w:val="001517C7"/>
    <w:rsid w:val="00152CEC"/>
    <w:rsid w:val="00155490"/>
    <w:rsid w:val="00157026"/>
    <w:rsid w:val="0016208C"/>
    <w:rsid w:val="001637E0"/>
    <w:rsid w:val="00164381"/>
    <w:rsid w:val="001664F5"/>
    <w:rsid w:val="00170625"/>
    <w:rsid w:val="00172C3C"/>
    <w:rsid w:val="00174BC8"/>
    <w:rsid w:val="00180399"/>
    <w:rsid w:val="00181EAE"/>
    <w:rsid w:val="00184090"/>
    <w:rsid w:val="00187B99"/>
    <w:rsid w:val="00192248"/>
    <w:rsid w:val="00195102"/>
    <w:rsid w:val="001A4AA0"/>
    <w:rsid w:val="001A5B0C"/>
    <w:rsid w:val="001A5C05"/>
    <w:rsid w:val="001B684C"/>
    <w:rsid w:val="001C1E8A"/>
    <w:rsid w:val="001C20CD"/>
    <w:rsid w:val="001D6540"/>
    <w:rsid w:val="001F4CF6"/>
    <w:rsid w:val="002028AD"/>
    <w:rsid w:val="0021304C"/>
    <w:rsid w:val="00215C83"/>
    <w:rsid w:val="00216D50"/>
    <w:rsid w:val="002311FB"/>
    <w:rsid w:val="0024490E"/>
    <w:rsid w:val="00245E41"/>
    <w:rsid w:val="00261EC3"/>
    <w:rsid w:val="002900EC"/>
    <w:rsid w:val="00292F0F"/>
    <w:rsid w:val="002A25B3"/>
    <w:rsid w:val="002C3120"/>
    <w:rsid w:val="002C4FA8"/>
    <w:rsid w:val="002D0098"/>
    <w:rsid w:val="002D78B5"/>
    <w:rsid w:val="002E37A3"/>
    <w:rsid w:val="002E3B05"/>
    <w:rsid w:val="002F1B67"/>
    <w:rsid w:val="002F2A7D"/>
    <w:rsid w:val="002F4739"/>
    <w:rsid w:val="00304AB5"/>
    <w:rsid w:val="00314DE2"/>
    <w:rsid w:val="00316C48"/>
    <w:rsid w:val="00320964"/>
    <w:rsid w:val="00324F52"/>
    <w:rsid w:val="00334DDD"/>
    <w:rsid w:val="00346F76"/>
    <w:rsid w:val="00350011"/>
    <w:rsid w:val="0035457E"/>
    <w:rsid w:val="003558A5"/>
    <w:rsid w:val="00356E08"/>
    <w:rsid w:val="00385FA3"/>
    <w:rsid w:val="00393AAA"/>
    <w:rsid w:val="00396633"/>
    <w:rsid w:val="003B5379"/>
    <w:rsid w:val="003C10E1"/>
    <w:rsid w:val="00403FC4"/>
    <w:rsid w:val="00417E39"/>
    <w:rsid w:val="004223DB"/>
    <w:rsid w:val="00424CF2"/>
    <w:rsid w:val="00430703"/>
    <w:rsid w:val="004316E9"/>
    <w:rsid w:val="00442DEC"/>
    <w:rsid w:val="00463393"/>
    <w:rsid w:val="004673E3"/>
    <w:rsid w:val="00473477"/>
    <w:rsid w:val="00481AAC"/>
    <w:rsid w:val="00482881"/>
    <w:rsid w:val="00486AA4"/>
    <w:rsid w:val="004935A6"/>
    <w:rsid w:val="00497510"/>
    <w:rsid w:val="004975B6"/>
    <w:rsid w:val="004A1AF8"/>
    <w:rsid w:val="004A220C"/>
    <w:rsid w:val="004A576C"/>
    <w:rsid w:val="004B44F3"/>
    <w:rsid w:val="004B62A7"/>
    <w:rsid w:val="004B6B3F"/>
    <w:rsid w:val="004B780C"/>
    <w:rsid w:val="004D5CBC"/>
    <w:rsid w:val="004E72E0"/>
    <w:rsid w:val="005028E7"/>
    <w:rsid w:val="00503B1B"/>
    <w:rsid w:val="00506983"/>
    <w:rsid w:val="00515B57"/>
    <w:rsid w:val="00523C0A"/>
    <w:rsid w:val="00536740"/>
    <w:rsid w:val="0054213D"/>
    <w:rsid w:val="00552E1C"/>
    <w:rsid w:val="005539DD"/>
    <w:rsid w:val="00573233"/>
    <w:rsid w:val="00575AF9"/>
    <w:rsid w:val="00582808"/>
    <w:rsid w:val="00584EAD"/>
    <w:rsid w:val="005913E3"/>
    <w:rsid w:val="005923D2"/>
    <w:rsid w:val="0059751F"/>
    <w:rsid w:val="005A4FE3"/>
    <w:rsid w:val="005A68CE"/>
    <w:rsid w:val="005B3912"/>
    <w:rsid w:val="005B61EB"/>
    <w:rsid w:val="005D55DA"/>
    <w:rsid w:val="005D55E8"/>
    <w:rsid w:val="005D6370"/>
    <w:rsid w:val="005E1F04"/>
    <w:rsid w:val="005E3D8F"/>
    <w:rsid w:val="005F0276"/>
    <w:rsid w:val="005F3CB9"/>
    <w:rsid w:val="00604AB4"/>
    <w:rsid w:val="006108C7"/>
    <w:rsid w:val="00617F90"/>
    <w:rsid w:val="0062510A"/>
    <w:rsid w:val="00626122"/>
    <w:rsid w:val="00632110"/>
    <w:rsid w:val="00641B89"/>
    <w:rsid w:val="00641D59"/>
    <w:rsid w:val="006612B2"/>
    <w:rsid w:val="00665802"/>
    <w:rsid w:val="00686A9A"/>
    <w:rsid w:val="00686D5E"/>
    <w:rsid w:val="006B1F3F"/>
    <w:rsid w:val="006C3C67"/>
    <w:rsid w:val="006E07BB"/>
    <w:rsid w:val="006E17D9"/>
    <w:rsid w:val="006E21AD"/>
    <w:rsid w:val="006E782E"/>
    <w:rsid w:val="006F3D0C"/>
    <w:rsid w:val="00704B90"/>
    <w:rsid w:val="00705656"/>
    <w:rsid w:val="0070635E"/>
    <w:rsid w:val="007170ED"/>
    <w:rsid w:val="00717D22"/>
    <w:rsid w:val="00722F52"/>
    <w:rsid w:val="00733D10"/>
    <w:rsid w:val="007360CB"/>
    <w:rsid w:val="00737537"/>
    <w:rsid w:val="0075313A"/>
    <w:rsid w:val="0077075C"/>
    <w:rsid w:val="00780B55"/>
    <w:rsid w:val="00781C71"/>
    <w:rsid w:val="0078531A"/>
    <w:rsid w:val="0078783B"/>
    <w:rsid w:val="007A516C"/>
    <w:rsid w:val="007B5FB8"/>
    <w:rsid w:val="007C7843"/>
    <w:rsid w:val="007D3082"/>
    <w:rsid w:val="007E645E"/>
    <w:rsid w:val="007F39B7"/>
    <w:rsid w:val="00801B88"/>
    <w:rsid w:val="00802335"/>
    <w:rsid w:val="00817FA7"/>
    <w:rsid w:val="0082007A"/>
    <w:rsid w:val="008248FF"/>
    <w:rsid w:val="00825B96"/>
    <w:rsid w:val="008414CB"/>
    <w:rsid w:val="0084598A"/>
    <w:rsid w:val="00856FC8"/>
    <w:rsid w:val="008761F4"/>
    <w:rsid w:val="0089291F"/>
    <w:rsid w:val="00894924"/>
    <w:rsid w:val="008B4C55"/>
    <w:rsid w:val="008C12A2"/>
    <w:rsid w:val="008C714B"/>
    <w:rsid w:val="008D7A61"/>
    <w:rsid w:val="008E03DB"/>
    <w:rsid w:val="008F5B1F"/>
    <w:rsid w:val="00900BED"/>
    <w:rsid w:val="00906D8A"/>
    <w:rsid w:val="009105FF"/>
    <w:rsid w:val="00911CEC"/>
    <w:rsid w:val="00915DE2"/>
    <w:rsid w:val="00921E9C"/>
    <w:rsid w:val="0092575D"/>
    <w:rsid w:val="00925DDB"/>
    <w:rsid w:val="00937703"/>
    <w:rsid w:val="009428B1"/>
    <w:rsid w:val="009459B5"/>
    <w:rsid w:val="0095718A"/>
    <w:rsid w:val="009668A3"/>
    <w:rsid w:val="009727FC"/>
    <w:rsid w:val="00974F6E"/>
    <w:rsid w:val="00986BED"/>
    <w:rsid w:val="009A6A8A"/>
    <w:rsid w:val="009A77EB"/>
    <w:rsid w:val="009B5C5D"/>
    <w:rsid w:val="009C5CE7"/>
    <w:rsid w:val="009D0A26"/>
    <w:rsid w:val="009D18ED"/>
    <w:rsid w:val="009E1F6C"/>
    <w:rsid w:val="00A25916"/>
    <w:rsid w:val="00A351A3"/>
    <w:rsid w:val="00A43F66"/>
    <w:rsid w:val="00A45AB2"/>
    <w:rsid w:val="00A45CA7"/>
    <w:rsid w:val="00A6444B"/>
    <w:rsid w:val="00A73DCB"/>
    <w:rsid w:val="00A810A0"/>
    <w:rsid w:val="00A976DA"/>
    <w:rsid w:val="00AB6FDC"/>
    <w:rsid w:val="00AC7BCB"/>
    <w:rsid w:val="00AD0E52"/>
    <w:rsid w:val="00AE12F6"/>
    <w:rsid w:val="00B27F75"/>
    <w:rsid w:val="00B4322D"/>
    <w:rsid w:val="00B43279"/>
    <w:rsid w:val="00B43415"/>
    <w:rsid w:val="00B438F9"/>
    <w:rsid w:val="00B51371"/>
    <w:rsid w:val="00B56C6A"/>
    <w:rsid w:val="00B6310B"/>
    <w:rsid w:val="00B65BD6"/>
    <w:rsid w:val="00B65F82"/>
    <w:rsid w:val="00B67B34"/>
    <w:rsid w:val="00B71263"/>
    <w:rsid w:val="00B8317A"/>
    <w:rsid w:val="00B85594"/>
    <w:rsid w:val="00BA0716"/>
    <w:rsid w:val="00BA293B"/>
    <w:rsid w:val="00BA38AF"/>
    <w:rsid w:val="00BA5B33"/>
    <w:rsid w:val="00BB67DD"/>
    <w:rsid w:val="00BB7AF9"/>
    <w:rsid w:val="00BD1082"/>
    <w:rsid w:val="00BD403C"/>
    <w:rsid w:val="00BE0770"/>
    <w:rsid w:val="00C01C20"/>
    <w:rsid w:val="00C04B6F"/>
    <w:rsid w:val="00C16039"/>
    <w:rsid w:val="00C2138A"/>
    <w:rsid w:val="00C3334E"/>
    <w:rsid w:val="00C84A8A"/>
    <w:rsid w:val="00CA3DE9"/>
    <w:rsid w:val="00CB5ADD"/>
    <w:rsid w:val="00CD0E1C"/>
    <w:rsid w:val="00CD0F77"/>
    <w:rsid w:val="00CD2196"/>
    <w:rsid w:val="00CD30D7"/>
    <w:rsid w:val="00CD6785"/>
    <w:rsid w:val="00CE3424"/>
    <w:rsid w:val="00CE423C"/>
    <w:rsid w:val="00CE632F"/>
    <w:rsid w:val="00D02B44"/>
    <w:rsid w:val="00D054CD"/>
    <w:rsid w:val="00D17344"/>
    <w:rsid w:val="00D20189"/>
    <w:rsid w:val="00D20A15"/>
    <w:rsid w:val="00D403D7"/>
    <w:rsid w:val="00D47438"/>
    <w:rsid w:val="00D6070C"/>
    <w:rsid w:val="00D63FD9"/>
    <w:rsid w:val="00D65EB8"/>
    <w:rsid w:val="00D73200"/>
    <w:rsid w:val="00D8509A"/>
    <w:rsid w:val="00D90770"/>
    <w:rsid w:val="00DB57AD"/>
    <w:rsid w:val="00DD55D6"/>
    <w:rsid w:val="00DD78A6"/>
    <w:rsid w:val="00DE0DC6"/>
    <w:rsid w:val="00DF0AC4"/>
    <w:rsid w:val="00E3322F"/>
    <w:rsid w:val="00E36F6E"/>
    <w:rsid w:val="00E42464"/>
    <w:rsid w:val="00E53A39"/>
    <w:rsid w:val="00E65AF5"/>
    <w:rsid w:val="00E76CC7"/>
    <w:rsid w:val="00E86A75"/>
    <w:rsid w:val="00E877E9"/>
    <w:rsid w:val="00E9223A"/>
    <w:rsid w:val="00E97134"/>
    <w:rsid w:val="00EA3E86"/>
    <w:rsid w:val="00EA6DEF"/>
    <w:rsid w:val="00EB2626"/>
    <w:rsid w:val="00EB6EE6"/>
    <w:rsid w:val="00EE059E"/>
    <w:rsid w:val="00EE6460"/>
    <w:rsid w:val="00F07E29"/>
    <w:rsid w:val="00F17344"/>
    <w:rsid w:val="00F248D9"/>
    <w:rsid w:val="00F35816"/>
    <w:rsid w:val="00F528B6"/>
    <w:rsid w:val="00F56048"/>
    <w:rsid w:val="00F676B4"/>
    <w:rsid w:val="00F67790"/>
    <w:rsid w:val="00F7192A"/>
    <w:rsid w:val="00F72CE9"/>
    <w:rsid w:val="00F76606"/>
    <w:rsid w:val="00F87500"/>
    <w:rsid w:val="00F95E9B"/>
    <w:rsid w:val="00FA2059"/>
    <w:rsid w:val="00FA3D13"/>
    <w:rsid w:val="00FA7B8F"/>
    <w:rsid w:val="00FB0B56"/>
    <w:rsid w:val="00FB1B3C"/>
    <w:rsid w:val="00FB3F60"/>
    <w:rsid w:val="00FB4617"/>
    <w:rsid w:val="00FD108D"/>
    <w:rsid w:val="00FE5305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A8A0"/>
  <w15:docId w15:val="{CE79053F-E260-4A8B-A4FA-FB19519B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5B6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966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A566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D8F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975B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0"/>
    <w:rsid w:val="00B67B34"/>
  </w:style>
  <w:style w:type="character" w:customStyle="1" w:styleId="20">
    <w:name w:val="Заголовок 2 Знак"/>
    <w:basedOn w:val="a0"/>
    <w:link w:val="2"/>
    <w:uiPriority w:val="9"/>
    <w:rsid w:val="000A56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k">
    <w:name w:val="blk"/>
    <w:rsid w:val="004A576C"/>
  </w:style>
  <w:style w:type="paragraph" w:styleId="a8">
    <w:name w:val="header"/>
    <w:basedOn w:val="a"/>
    <w:link w:val="a9"/>
    <w:uiPriority w:val="99"/>
    <w:unhideWhenUsed/>
    <w:rsid w:val="00B27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7F7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B27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27F75"/>
    <w:rPr>
      <w:rFonts w:ascii="Times New Roman" w:hAnsi="Times New Roman"/>
      <w:sz w:val="24"/>
    </w:rPr>
  </w:style>
  <w:style w:type="paragraph" w:styleId="ac">
    <w:name w:val="Normal (Web)"/>
    <w:basedOn w:val="a"/>
    <w:uiPriority w:val="99"/>
    <w:unhideWhenUsed/>
    <w:rsid w:val="00F5604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66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2" ma:contentTypeDescription="Создание документа." ma:contentTypeScope="" ma:versionID="f0357e840bb14c227fe9f99564beddaa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f5f42aedfc637e1e2d22b907eb3f8527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8936E-303F-4153-BC66-31B4A9C836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AE606-6B90-41EF-B6FA-22BFA8693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1F7FF1-BCB0-450F-B783-D7067536F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03BFCF-E6D2-412B-A62B-8DB337501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Михайлов Данил Олегович</cp:lastModifiedBy>
  <cp:revision>11</cp:revision>
  <cp:lastPrinted>2016-11-16T06:56:00Z</cp:lastPrinted>
  <dcterms:created xsi:type="dcterms:W3CDTF">2024-08-12T12:35:00Z</dcterms:created>
  <dcterms:modified xsi:type="dcterms:W3CDTF">2024-08-20T11:06:00Z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